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0C5904" w14:textId="77777777" w:rsidR="00750B7C" w:rsidRDefault="00750B7C" w:rsidP="00D01420">
      <w:pPr>
        <w:jc w:val="center"/>
        <w:rPr>
          <w:rFonts w:ascii="Lato" w:hAnsi="Lato"/>
          <w:b/>
          <w:sz w:val="28"/>
          <w:szCs w:val="28"/>
        </w:rPr>
      </w:pPr>
      <w:bookmarkStart w:id="0" w:name="_GoBack"/>
      <w:bookmarkEnd w:id="0"/>
    </w:p>
    <w:p w14:paraId="5FBFEDE8" w14:textId="77777777" w:rsidR="000F3CD4" w:rsidRPr="00B406D6" w:rsidRDefault="00B406D6" w:rsidP="00B406D6">
      <w:pPr>
        <w:spacing w:line="240" w:lineRule="auto"/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From Exit Tickets to Enduring Understandings: The Garrison ELA Journey</w:t>
      </w:r>
    </w:p>
    <w:p w14:paraId="6116B5FF" w14:textId="77777777" w:rsidR="00750B7C" w:rsidRPr="00D57940" w:rsidRDefault="00750B7C" w:rsidP="00750B7C">
      <w:pPr>
        <w:rPr>
          <w:rFonts w:ascii="Lato" w:hAnsi="Lato"/>
          <w:sz w:val="16"/>
          <w:szCs w:val="16"/>
        </w:rPr>
      </w:pPr>
    </w:p>
    <w:tbl>
      <w:tblPr>
        <w:tblStyle w:val="a"/>
        <w:tblW w:w="10219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9"/>
        <w:gridCol w:w="5130"/>
      </w:tblGrid>
      <w:tr w:rsidR="00D57940" w:rsidRPr="00D01420" w14:paraId="2BC3542A" w14:textId="77777777" w:rsidTr="00D57940">
        <w:trPr>
          <w:trHeight w:val="332"/>
        </w:trPr>
        <w:tc>
          <w:tcPr>
            <w:tcW w:w="5089" w:type="dxa"/>
            <w:shd w:val="clear" w:color="auto" w:fill="D9D9D9" w:themeFill="background1" w:themeFillShade="D9"/>
          </w:tcPr>
          <w:p w14:paraId="3F50D3E0" w14:textId="77777777" w:rsidR="00D57940" w:rsidRPr="0058130C" w:rsidRDefault="00D57940" w:rsidP="00D57940">
            <w:pPr>
              <w:rPr>
                <w:rFonts w:ascii="Lato" w:hAnsi="Lato"/>
                <w:b/>
                <w:sz w:val="29"/>
                <w:szCs w:val="29"/>
              </w:rPr>
            </w:pPr>
            <w:r w:rsidRPr="0058130C">
              <w:rPr>
                <w:rFonts w:ascii="Lato" w:hAnsi="Lato"/>
                <w:b/>
                <w:sz w:val="29"/>
                <w:szCs w:val="29"/>
              </w:rPr>
              <w:t>Objectives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1ADD02DB" w14:textId="77777777" w:rsidR="00D57940" w:rsidRPr="0058130C" w:rsidRDefault="00D57940">
            <w:pPr>
              <w:rPr>
                <w:rFonts w:ascii="Lato" w:hAnsi="Lato"/>
                <w:b/>
                <w:sz w:val="29"/>
                <w:szCs w:val="29"/>
              </w:rPr>
            </w:pPr>
            <w:r w:rsidRPr="0058130C">
              <w:rPr>
                <w:rFonts w:ascii="Lato" w:hAnsi="Lato"/>
                <w:b/>
                <w:sz w:val="29"/>
                <w:szCs w:val="29"/>
              </w:rPr>
              <w:t>Agenda</w:t>
            </w:r>
          </w:p>
        </w:tc>
      </w:tr>
      <w:tr w:rsidR="00B05E80" w:rsidRPr="00D01420" w14:paraId="338746E7" w14:textId="77777777" w:rsidTr="00750B7C">
        <w:trPr>
          <w:trHeight w:val="1440"/>
        </w:trPr>
        <w:tc>
          <w:tcPr>
            <w:tcW w:w="5089" w:type="dxa"/>
          </w:tcPr>
          <w:p w14:paraId="7F80A978" w14:textId="77777777" w:rsidR="00B05E80" w:rsidRPr="00750B7C" w:rsidRDefault="00DC18D3">
            <w:pPr>
              <w:rPr>
                <w:rFonts w:ascii="Lato" w:hAnsi="Lato"/>
                <w:sz w:val="24"/>
                <w:szCs w:val="24"/>
              </w:rPr>
            </w:pPr>
            <w:r w:rsidRPr="00750B7C">
              <w:rPr>
                <w:rFonts w:ascii="Lato" w:hAnsi="Lato"/>
                <w:sz w:val="24"/>
                <w:szCs w:val="24"/>
              </w:rPr>
              <w:t>You will:</w:t>
            </w:r>
          </w:p>
          <w:p w14:paraId="05F2551C" w14:textId="77777777" w:rsidR="00F63B31" w:rsidRPr="00F63B31" w:rsidRDefault="00B406D6" w:rsidP="00654611">
            <w:pPr>
              <w:numPr>
                <w:ilvl w:val="0"/>
                <w:numId w:val="1"/>
              </w:numPr>
              <w:textAlignment w:val="baseline"/>
              <w:rPr>
                <w:rFonts w:ascii="Lato" w:eastAsia="Times New Roman" w:hAnsi="Lato" w:cs="Times New Roman"/>
                <w:szCs w:val="22"/>
              </w:rPr>
            </w:pPr>
            <w:r>
              <w:rPr>
                <w:rFonts w:ascii="Lato" w:eastAsia="Times New Roman" w:hAnsi="Lato" w:cs="Times New Roman"/>
                <w:szCs w:val="22"/>
              </w:rPr>
              <w:t xml:space="preserve">Define a current need in student response and identify how planning goals and structures may contribute to this </w:t>
            </w:r>
          </w:p>
          <w:p w14:paraId="3CB7D808" w14:textId="77777777" w:rsidR="00750B7C" w:rsidRDefault="00B406D6" w:rsidP="00654611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Lato" w:eastAsia="Times New Roman" w:hAnsi="Lato" w:cs="Times New Roman"/>
                <w:szCs w:val="22"/>
              </w:rPr>
            </w:pPr>
            <w:r>
              <w:rPr>
                <w:rFonts w:ascii="Lato" w:eastAsia="Times New Roman" w:hAnsi="Lato" w:cs="Times New Roman"/>
                <w:szCs w:val="22"/>
              </w:rPr>
              <w:t>Plan daily and unit-length strategies to address the quality of student responses</w:t>
            </w:r>
          </w:p>
          <w:p w14:paraId="73E781F8" w14:textId="77777777" w:rsidR="00B406D6" w:rsidRPr="00F63B31" w:rsidRDefault="00B406D6" w:rsidP="00654611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Lato" w:eastAsia="Times New Roman" w:hAnsi="Lato" w:cs="Times New Roman"/>
                <w:szCs w:val="22"/>
              </w:rPr>
            </w:pPr>
            <w:r>
              <w:rPr>
                <w:rFonts w:ascii="Lato" w:eastAsia="Times New Roman" w:hAnsi="Lato" w:cs="Times New Roman"/>
                <w:szCs w:val="22"/>
              </w:rPr>
              <w:t>Identify the supports that both teachers and leaders need to achieve this vision</w:t>
            </w:r>
          </w:p>
        </w:tc>
        <w:tc>
          <w:tcPr>
            <w:tcW w:w="5130" w:type="dxa"/>
          </w:tcPr>
          <w:p w14:paraId="137209D9" w14:textId="77777777" w:rsidR="00F63B31" w:rsidRDefault="00B406D6" w:rsidP="00654611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auto"/>
                <w:sz w:val="24"/>
                <w:szCs w:val="24"/>
              </w:rPr>
              <w:t>Setting the Stage</w:t>
            </w:r>
          </w:p>
          <w:p w14:paraId="18F07BF6" w14:textId="77777777" w:rsidR="00F63B31" w:rsidRDefault="00B406D6" w:rsidP="00654611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auto"/>
                <w:sz w:val="24"/>
                <w:szCs w:val="24"/>
              </w:rPr>
              <w:t>Exit Tickets and Short Cycle Assessments</w:t>
            </w:r>
          </w:p>
          <w:p w14:paraId="5CD053B3" w14:textId="77777777" w:rsidR="00F63B31" w:rsidRPr="00F63B31" w:rsidRDefault="00B406D6" w:rsidP="00654611">
            <w:pPr>
              <w:numPr>
                <w:ilvl w:val="0"/>
                <w:numId w:val="2"/>
              </w:numPr>
              <w:textAlignment w:val="baseline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auto"/>
                <w:sz w:val="24"/>
                <w:szCs w:val="24"/>
              </w:rPr>
              <w:t>Early Unit Planning</w:t>
            </w:r>
          </w:p>
          <w:p w14:paraId="3F27D0DF" w14:textId="77777777" w:rsidR="00F63B31" w:rsidRDefault="00B406D6" w:rsidP="0065461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Lato" w:eastAsia="Times New Roman" w:hAnsi="Lato" w:cs="Times New Roman"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auto"/>
                <w:sz w:val="24"/>
                <w:szCs w:val="24"/>
              </w:rPr>
              <w:t>Current Unit Planning</w:t>
            </w:r>
          </w:p>
          <w:p w14:paraId="7584C27E" w14:textId="77777777" w:rsidR="00B406D6" w:rsidRPr="00F63B31" w:rsidRDefault="00B406D6" w:rsidP="0065461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Lato" w:eastAsia="Times New Roman" w:hAnsi="Lato" w:cs="Times New Roman"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auto"/>
                <w:sz w:val="24"/>
                <w:szCs w:val="24"/>
              </w:rPr>
              <w:t>Results</w:t>
            </w:r>
          </w:p>
          <w:p w14:paraId="0126408E" w14:textId="77777777" w:rsidR="00AB1388" w:rsidRPr="00AB1388" w:rsidRDefault="00AB1388" w:rsidP="00AB1388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20222AA" w14:textId="77777777" w:rsidR="00AB1388" w:rsidRDefault="00AB1388" w:rsidP="00AB1388">
      <w:pPr>
        <w:spacing w:after="0"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76F89F22" w14:textId="77777777" w:rsidR="00B406D6" w:rsidRDefault="00B406D6" w:rsidP="00654611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>Setting the Stage</w:t>
      </w:r>
    </w:p>
    <w:p w14:paraId="3AFDD137" w14:textId="77777777" w:rsidR="00B406D6" w:rsidRDefault="00B406D6" w:rsidP="00B406D6">
      <w:pPr>
        <w:spacing w:after="0"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ab/>
      </w:r>
      <w:r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ab/>
        <w:t>August- December 2014</w:t>
      </w:r>
    </w:p>
    <w:p w14:paraId="364FFA2E" w14:textId="77777777" w:rsidR="00B406D6" w:rsidRDefault="00B406D6" w:rsidP="00B406D6">
      <w:pPr>
        <w:spacing w:after="0"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B406D6" w:rsidRPr="00B406D6" w14:paraId="2FA145BF" w14:textId="77777777" w:rsidTr="00B406D6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D9053" w14:textId="77777777" w:rsidR="007B51DF" w:rsidRPr="00B406D6" w:rsidRDefault="00B406D6" w:rsidP="00B406D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 w:rsidRPr="00B406D6"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>Plan-o-Rama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6A349" w14:textId="77777777" w:rsidR="007B51DF" w:rsidRPr="00B406D6" w:rsidRDefault="00B406D6" w:rsidP="00B406D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 w:rsidRPr="00B406D6"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2E6E8" w14:textId="77777777" w:rsidR="007B51DF" w:rsidRPr="00B406D6" w:rsidRDefault="00B406D6" w:rsidP="00B406D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 w:rsidRPr="00B406D6"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>Thursday</w:t>
            </w:r>
          </w:p>
        </w:tc>
      </w:tr>
      <w:tr w:rsidR="00B406D6" w:rsidRPr="00B406D6" w14:paraId="2AD85EE4" w14:textId="77777777" w:rsidTr="00B406D6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58AD3" w14:textId="5360D23D" w:rsidR="00B406D6" w:rsidRPr="00157FB0" w:rsidRDefault="00654611" w:rsidP="006546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 xml:space="preserve">Half day each </w:t>
            </w:r>
            <w:r w:rsidR="003E651C"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month to plan</w:t>
            </w:r>
          </w:p>
          <w:p w14:paraId="684B758D" w14:textId="5464AE63" w:rsidR="003E651C" w:rsidRPr="00157FB0" w:rsidRDefault="00654611" w:rsidP="006546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F</w:t>
            </w:r>
            <w:r w:rsidR="003E651C"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ocused learning, followed by time to plan</w:t>
            </w:r>
          </w:p>
          <w:p w14:paraId="2B3D5948" w14:textId="6B96F732" w:rsidR="00792EAC" w:rsidRPr="00157FB0" w:rsidRDefault="00792EAC" w:rsidP="006546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Used for data meetings and planning</w:t>
            </w:r>
          </w:p>
          <w:p w14:paraId="31E98534" w14:textId="77777777" w:rsidR="00B406D6" w:rsidRPr="00157FB0" w:rsidRDefault="00B406D6" w:rsidP="00B406D6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760A6" w14:textId="77777777" w:rsidR="00B406D6" w:rsidRPr="00157FB0" w:rsidRDefault="003E651C" w:rsidP="006546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Looking at student work</w:t>
            </w:r>
          </w:p>
          <w:p w14:paraId="0383AAC8" w14:textId="77777777" w:rsidR="003E651C" w:rsidRPr="00157FB0" w:rsidRDefault="003E651C" w:rsidP="006546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Reflecting on quality of daily teaching and learning</w:t>
            </w:r>
          </w:p>
          <w:p w14:paraId="6D3B7267" w14:textId="77777777" w:rsidR="003E651C" w:rsidRPr="00157FB0" w:rsidRDefault="003E651C" w:rsidP="00B406D6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1CA0B8A8" w14:textId="77777777" w:rsidR="00B406D6" w:rsidRPr="00157FB0" w:rsidRDefault="00B406D6" w:rsidP="00B406D6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F4462" w14:textId="77777777" w:rsidR="003E651C" w:rsidRPr="00157FB0" w:rsidRDefault="003E651C" w:rsidP="006546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Focused planning time</w:t>
            </w:r>
          </w:p>
          <w:p w14:paraId="416F185A" w14:textId="77777777" w:rsidR="003E651C" w:rsidRPr="00157FB0" w:rsidRDefault="003E651C" w:rsidP="006546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 w:rsidRPr="00157FB0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Practicing lessons</w:t>
            </w:r>
          </w:p>
          <w:p w14:paraId="5E061820" w14:textId="77777777" w:rsidR="003E651C" w:rsidRPr="00157FB0" w:rsidRDefault="003E651C" w:rsidP="003E651C">
            <w:pPr>
              <w:pStyle w:val="ListParagraph"/>
              <w:spacing w:after="0"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49BD0D72" w14:textId="77777777" w:rsidR="00B406D6" w:rsidRDefault="00B406D6" w:rsidP="00B406D6">
      <w:pPr>
        <w:spacing w:after="0"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74B9A63A" w14:textId="77777777" w:rsidR="00B406D6" w:rsidRPr="00B406D6" w:rsidRDefault="00B406D6" w:rsidP="00B406D6">
      <w:pPr>
        <w:spacing w:after="0"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112AFAC8" w14:textId="77777777" w:rsidR="00BE68D5" w:rsidRDefault="00B406D6">
      <w:pPr>
        <w:rPr>
          <w:rFonts w:ascii="Lato" w:eastAsia="Times New Roman" w:hAnsi="Lato" w:cs="Times New Roman"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Cs/>
          <w:color w:val="auto"/>
          <w:sz w:val="24"/>
          <w:szCs w:val="24"/>
        </w:rPr>
        <w:t>Reflect: What is a current need in your school around student response</w:t>
      </w:r>
      <w:r w:rsidR="00BE68D5">
        <w:rPr>
          <w:rFonts w:ascii="Lato" w:eastAsia="Times New Roman" w:hAnsi="Lato" w:cs="Times New Roman"/>
          <w:bCs/>
          <w:color w:val="auto"/>
          <w:sz w:val="24"/>
          <w:szCs w:val="24"/>
        </w:rPr>
        <w:t>? How might planning goals and structures contribute to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68D5" w14:paraId="538AA8CC" w14:textId="77777777" w:rsidTr="00BE68D5">
        <w:tc>
          <w:tcPr>
            <w:tcW w:w="9576" w:type="dxa"/>
          </w:tcPr>
          <w:p w14:paraId="38E379F0" w14:textId="77777777" w:rsidR="00BE68D5" w:rsidRDefault="00BE68D5">
            <w:pPr>
              <w:rPr>
                <w:rFonts w:ascii="Lato" w:eastAsia="Times New Roman" w:hAnsi="Lato" w:cs="Times New Roman"/>
                <w:b/>
                <w:bCs/>
                <w:color w:val="auto"/>
                <w:sz w:val="29"/>
                <w:szCs w:val="29"/>
              </w:rPr>
            </w:pPr>
          </w:p>
          <w:p w14:paraId="09C9B745" w14:textId="77777777" w:rsidR="00BE68D5" w:rsidRDefault="00BE68D5">
            <w:pPr>
              <w:rPr>
                <w:rFonts w:ascii="Lato" w:eastAsia="Times New Roman" w:hAnsi="Lato" w:cs="Times New Roman"/>
                <w:b/>
                <w:bCs/>
                <w:color w:val="auto"/>
                <w:sz w:val="29"/>
                <w:szCs w:val="29"/>
              </w:rPr>
            </w:pPr>
          </w:p>
          <w:p w14:paraId="1A8885B2" w14:textId="77777777" w:rsidR="00BE68D5" w:rsidRDefault="00BE68D5">
            <w:pPr>
              <w:rPr>
                <w:rFonts w:ascii="Lato" w:eastAsia="Times New Roman" w:hAnsi="Lato" w:cs="Times New Roman"/>
                <w:b/>
                <w:bCs/>
                <w:color w:val="auto"/>
                <w:sz w:val="29"/>
                <w:szCs w:val="29"/>
              </w:rPr>
            </w:pPr>
          </w:p>
          <w:p w14:paraId="43A607EB" w14:textId="77777777" w:rsidR="00BE68D5" w:rsidRDefault="00BE68D5">
            <w:pPr>
              <w:rPr>
                <w:rFonts w:ascii="Lato" w:eastAsia="Times New Roman" w:hAnsi="Lato" w:cs="Times New Roman"/>
                <w:b/>
                <w:bCs/>
                <w:color w:val="auto"/>
                <w:sz w:val="29"/>
                <w:szCs w:val="29"/>
              </w:rPr>
            </w:pPr>
          </w:p>
        </w:tc>
      </w:tr>
    </w:tbl>
    <w:p w14:paraId="097A7F91" w14:textId="77777777" w:rsidR="00BE68D5" w:rsidRDefault="00BE68D5" w:rsidP="00BE68D5">
      <w:pPr>
        <w:spacing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6B429CB9" w14:textId="77777777" w:rsidR="00654611" w:rsidRDefault="00654611" w:rsidP="00654611">
      <w:pPr>
        <w:pStyle w:val="ListParagraph"/>
        <w:spacing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3B7C8EE7" w14:textId="77777777" w:rsidR="002256F2" w:rsidRPr="00654611" w:rsidRDefault="002256F2" w:rsidP="00654611">
      <w:pPr>
        <w:pStyle w:val="ListParagraph"/>
        <w:numPr>
          <w:ilvl w:val="0"/>
          <w:numId w:val="3"/>
        </w:numPr>
        <w:spacing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  <w:r w:rsidRPr="00654611"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>Exit Tickets and Short Cycle Assessments</w:t>
      </w:r>
    </w:p>
    <w:p w14:paraId="24A4E6C7" w14:textId="4172FACF" w:rsidR="002256F2" w:rsidRDefault="00157FB0" w:rsidP="002256F2">
      <w:pPr>
        <w:pStyle w:val="ListParagraph"/>
        <w:spacing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ab/>
        <w:t>January- March 2015</w:t>
      </w:r>
    </w:p>
    <w:tbl>
      <w:tblPr>
        <w:tblpPr w:leftFromText="180" w:rightFromText="180" w:vertAnchor="page" w:horzAnchor="margin" w:tblpXSpec="center" w:tblpY="3436"/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5112"/>
      </w:tblGrid>
      <w:tr w:rsidR="002256F2" w:rsidRPr="00DF2869" w14:paraId="7DCD22EA" w14:textId="77777777" w:rsidTr="002256F2">
        <w:trPr>
          <w:trHeight w:val="582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</w:tcPr>
          <w:p w14:paraId="65362347" w14:textId="171D7EDD" w:rsidR="002256F2" w:rsidRPr="00DF2869" w:rsidRDefault="00654611" w:rsidP="002256F2">
            <w:pPr>
              <w:spacing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 xml:space="preserve">     </w:t>
            </w:r>
            <w:r w:rsidR="00F83116"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 xml:space="preserve">                        Exit Tickets</w:t>
            </w:r>
          </w:p>
        </w:tc>
        <w:tc>
          <w:tcPr>
            <w:tcW w:w="51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44377" w14:textId="0728345D" w:rsidR="002256F2" w:rsidRPr="00DF2869" w:rsidRDefault="00654611" w:rsidP="002256F2">
            <w:pPr>
              <w:spacing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 xml:space="preserve">       </w:t>
            </w:r>
            <w:r w:rsidR="00F83116"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 xml:space="preserve">                        Short Cycle Assessments</w:t>
            </w:r>
          </w:p>
        </w:tc>
      </w:tr>
      <w:tr w:rsidR="002256F2" w:rsidRPr="00DF2869" w14:paraId="7229FDEE" w14:textId="77777777" w:rsidTr="002256F2">
        <w:trPr>
          <w:trHeight w:val="1791"/>
        </w:trPr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14:paraId="41C1606C" w14:textId="46BDED01" w:rsidR="002256F2" w:rsidRPr="00F83116" w:rsidRDefault="00F83116" w:rsidP="00654611">
            <w:pPr>
              <w:numPr>
                <w:ilvl w:val="0"/>
                <w:numId w:val="10"/>
              </w:numPr>
              <w:spacing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 w:rsidRPr="00F83116"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F83116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S</w:t>
            </w:r>
            <w:r w:rsidR="0042645D" w:rsidRPr="00F83116"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h</w:t>
            </w:r>
            <w: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ifted the focus of planning and instruction</w:t>
            </w:r>
          </w:p>
          <w:p w14:paraId="29F712D7" w14:textId="1B7565DE" w:rsidR="002256F2" w:rsidRPr="00F83116" w:rsidRDefault="00F83116" w:rsidP="002256F2">
            <w:pPr>
              <w:numPr>
                <w:ilvl w:val="0"/>
                <w:numId w:val="10"/>
              </w:numPr>
              <w:spacing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Grounded in design of expected responses and analysis of student work</w:t>
            </w:r>
          </w:p>
        </w:tc>
        <w:tc>
          <w:tcPr>
            <w:tcW w:w="5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1378A" w14:textId="77777777" w:rsidR="002256F2" w:rsidRPr="00F83116" w:rsidRDefault="00F83116" w:rsidP="00F8311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Bi weekly measures</w:t>
            </w:r>
          </w:p>
          <w:p w14:paraId="4BEC4D9F" w14:textId="77777777" w:rsidR="00F83116" w:rsidRPr="00F83116" w:rsidRDefault="00F83116" w:rsidP="00F83116">
            <w:pPr>
              <w:pStyle w:val="ListParagraph"/>
              <w:spacing w:line="240" w:lineRule="auto"/>
              <w:rPr>
                <w:rFonts w:ascii="Lato" w:eastAsia="Times New Roman" w:hAnsi="Lato" w:cs="Times New Roman"/>
                <w:b/>
                <w:bCs/>
                <w:color w:val="auto"/>
                <w:sz w:val="24"/>
                <w:szCs w:val="24"/>
              </w:rPr>
            </w:pPr>
          </w:p>
          <w:p w14:paraId="0BD6F1D8" w14:textId="77777777" w:rsidR="00F83116" w:rsidRDefault="00F83116" w:rsidP="00F83116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  <w:t>“Cold Assessment” indicating what learning students had taken from instruction, independently</w:t>
            </w:r>
          </w:p>
          <w:p w14:paraId="069A8D43" w14:textId="71A96D67" w:rsidR="00F83116" w:rsidRPr="00F83116" w:rsidRDefault="00F83116" w:rsidP="00F83116">
            <w:pPr>
              <w:pStyle w:val="ListParagraph"/>
              <w:spacing w:line="240" w:lineRule="auto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4FFF9550" w14:textId="77777777" w:rsidR="002256F2" w:rsidRDefault="002256F2" w:rsidP="002256F2">
      <w:pPr>
        <w:pStyle w:val="ListParagraph"/>
        <w:spacing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22E559FE" w14:textId="77777777" w:rsidR="0026046C" w:rsidRDefault="0026046C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53BA209E" w14:textId="77777777" w:rsidR="0026046C" w:rsidRDefault="0026046C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1B0FEFA9" w14:textId="77777777" w:rsidR="002256F2" w:rsidRDefault="002256F2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Cs/>
          <w:color w:val="auto"/>
          <w:sz w:val="24"/>
          <w:szCs w:val="24"/>
        </w:rPr>
        <w:t>Reflect: What shifts can be made at the daily level to impact the quality of student responses? What structures exist to support these shifts?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56F2" w14:paraId="55BEC07B" w14:textId="77777777" w:rsidTr="002256F2">
        <w:tc>
          <w:tcPr>
            <w:tcW w:w="9576" w:type="dxa"/>
          </w:tcPr>
          <w:p w14:paraId="4D69F8D1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757B3C45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13C414D0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645F18D9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2F4919E5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22733099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381C1F38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29E685AE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0BA331FD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0EC17F38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303A45AF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46902935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2389BFE8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7693DF1A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21E2CEA6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151E86DB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4F283D26" w14:textId="77777777" w:rsidR="002256F2" w:rsidRDefault="002256F2" w:rsidP="002256F2">
            <w:pPr>
              <w:pStyle w:val="ListParagraph"/>
              <w:ind w:left="0"/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11EB1B2F" w14:textId="77777777" w:rsidR="002256F2" w:rsidRDefault="002256F2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5080AB2F" w14:textId="77777777" w:rsidR="00F83116" w:rsidRDefault="00F83116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61C3292D" w14:textId="77777777" w:rsidR="0026046C" w:rsidRDefault="0026046C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170F8FD9" w14:textId="77777777" w:rsidR="0026046C" w:rsidRDefault="0026046C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4B0E2BE8" w14:textId="77777777" w:rsidR="0026046C" w:rsidRDefault="0026046C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79B74655" w14:textId="77777777" w:rsidR="0026046C" w:rsidRDefault="0026046C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7333FA2B" w14:textId="77777777" w:rsidR="00F83116" w:rsidRDefault="00F83116" w:rsidP="002256F2">
      <w:pPr>
        <w:pStyle w:val="ListParagraph"/>
        <w:spacing w:line="240" w:lineRule="auto"/>
        <w:ind w:left="0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674E39CE" w14:textId="58341980" w:rsidR="00654611" w:rsidRPr="0026046C" w:rsidRDefault="0026046C" w:rsidP="0026046C">
      <w:pPr>
        <w:pStyle w:val="ListParagraph"/>
        <w:numPr>
          <w:ilvl w:val="0"/>
          <w:numId w:val="3"/>
        </w:numPr>
        <w:spacing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>Ea</w:t>
      </w:r>
      <w:r w:rsidR="00654611" w:rsidRPr="0026046C"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 xml:space="preserve">rly Unit </w:t>
      </w:r>
      <w:r w:rsidR="002256F2" w:rsidRPr="0026046C"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>Planning</w:t>
      </w:r>
    </w:p>
    <w:p w14:paraId="5DB5568A" w14:textId="636CC3EB" w:rsidR="00654611" w:rsidRDefault="002256F2" w:rsidP="00654611">
      <w:pPr>
        <w:pStyle w:val="ListParagraph"/>
        <w:spacing w:line="240" w:lineRule="auto"/>
        <w:ind w:firstLine="720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  <w:r w:rsidRPr="00654611">
        <w:rPr>
          <w:rFonts w:ascii="Lato" w:eastAsia="Times New Roman" w:hAnsi="Lato" w:cs="Times New Roman"/>
          <w:b/>
          <w:bCs/>
          <w:color w:val="auto"/>
          <w:sz w:val="24"/>
          <w:szCs w:val="24"/>
        </w:rPr>
        <w:t>April- June 2015</w:t>
      </w:r>
    </w:p>
    <w:p w14:paraId="5EA501AF" w14:textId="77777777" w:rsidR="00654611" w:rsidRPr="00654611" w:rsidRDefault="00654611" w:rsidP="00654611">
      <w:pPr>
        <w:pStyle w:val="ListParagraph"/>
        <w:spacing w:line="240" w:lineRule="auto"/>
        <w:ind w:firstLine="720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0844E42B" w14:textId="77777777" w:rsidR="002256F2" w:rsidRDefault="002256F2" w:rsidP="002256F2">
      <w:pPr>
        <w:spacing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  <w:r>
        <w:rPr>
          <w:rFonts w:ascii="Lato" w:eastAsia="Times New Roman" w:hAnsi="Lato" w:cs="Times New Roman"/>
          <w:bCs/>
          <w:color w:val="auto"/>
          <w:sz w:val="24"/>
          <w:szCs w:val="24"/>
        </w:rPr>
        <w:t>Reflect: What shifts can be made at the unit planning level to impact the quality of student responses? What structures support these shifts?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56F2" w14:paraId="441ADE7A" w14:textId="77777777" w:rsidTr="002256F2">
        <w:tc>
          <w:tcPr>
            <w:tcW w:w="9576" w:type="dxa"/>
          </w:tcPr>
          <w:p w14:paraId="55F1EA99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3CC1CEC7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72268CB2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4BF071CA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624A263A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51A962B9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6A3D435F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4B4E907E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200A0AB7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3C49D942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78209D74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16455B3C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  <w:p w14:paraId="7DC9DC71" w14:textId="77777777" w:rsidR="002256F2" w:rsidRDefault="002256F2" w:rsidP="002256F2">
            <w:pPr>
              <w:rPr>
                <w:rFonts w:ascii="Lato" w:eastAsia="Times New Roman" w:hAnsi="Lato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55D5B8DF" w14:textId="77777777" w:rsidR="002256F2" w:rsidRPr="002256F2" w:rsidRDefault="002256F2" w:rsidP="002256F2">
      <w:pPr>
        <w:spacing w:line="240" w:lineRule="auto"/>
        <w:rPr>
          <w:rFonts w:ascii="Lato" w:eastAsia="Times New Roman" w:hAnsi="Lato" w:cs="Times New Roman"/>
          <w:bCs/>
          <w:color w:val="auto"/>
          <w:sz w:val="24"/>
          <w:szCs w:val="24"/>
        </w:rPr>
      </w:pPr>
    </w:p>
    <w:p w14:paraId="032238F4" w14:textId="77777777" w:rsidR="00DF2869" w:rsidRDefault="00DF2869" w:rsidP="00BE68D5">
      <w:pPr>
        <w:spacing w:line="240" w:lineRule="auto"/>
        <w:rPr>
          <w:rFonts w:ascii="Lato" w:eastAsia="Times New Roman" w:hAnsi="Lato" w:cs="Times New Roman"/>
          <w:b/>
          <w:bCs/>
          <w:color w:val="auto"/>
          <w:sz w:val="24"/>
          <w:szCs w:val="24"/>
        </w:rPr>
      </w:pPr>
    </w:p>
    <w:p w14:paraId="60D9AEE6" w14:textId="77777777" w:rsidR="00B07C05" w:rsidRDefault="00B07C05" w:rsidP="00B07C05">
      <w:pPr>
        <w:rPr>
          <w:rFonts w:ascii="Lato" w:hAnsi="Lato"/>
          <w:b/>
          <w:color w:val="auto"/>
          <w:szCs w:val="22"/>
        </w:rPr>
      </w:pPr>
    </w:p>
    <w:p w14:paraId="1A178659" w14:textId="77777777" w:rsidR="002256F2" w:rsidRDefault="008C24DF" w:rsidP="00654611">
      <w:pPr>
        <w:pStyle w:val="ListParagraph"/>
        <w:numPr>
          <w:ilvl w:val="0"/>
          <w:numId w:val="3"/>
        </w:numPr>
        <w:rPr>
          <w:rFonts w:ascii="Lato" w:hAnsi="Lato"/>
          <w:b/>
          <w:color w:val="auto"/>
          <w:szCs w:val="22"/>
        </w:rPr>
      </w:pPr>
      <w:r>
        <w:rPr>
          <w:rFonts w:ascii="Lato" w:hAnsi="Lato"/>
          <w:b/>
          <w:color w:val="auto"/>
          <w:szCs w:val="22"/>
        </w:rPr>
        <w:t>Current Unit Planning</w:t>
      </w:r>
    </w:p>
    <w:p w14:paraId="1389C12D" w14:textId="77777777" w:rsidR="005435F9" w:rsidRDefault="005435F9" w:rsidP="005435F9">
      <w:pPr>
        <w:rPr>
          <w:rFonts w:ascii="Lato" w:hAnsi="Lato"/>
          <w:b/>
          <w:color w:val="auto"/>
          <w:szCs w:val="22"/>
        </w:rPr>
      </w:pPr>
      <w:r w:rsidRPr="005435F9">
        <w:rPr>
          <w:rFonts w:ascii="Lato" w:hAnsi="Lato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69FE1" wp14:editId="50205F71">
                <wp:simplePos x="0" y="0"/>
                <wp:positionH relativeFrom="column">
                  <wp:posOffset>-219075</wp:posOffset>
                </wp:positionH>
                <wp:positionV relativeFrom="paragraph">
                  <wp:posOffset>177800</wp:posOffset>
                </wp:positionV>
                <wp:extent cx="6153150" cy="2324100"/>
                <wp:effectExtent l="0" t="0" r="19050" b="1905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5315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EE48AA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Redesigned Unit Plans:</w:t>
                            </w:r>
                          </w:p>
                          <w:p w14:paraId="346672FB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10 years from now…</w:t>
                            </w:r>
                          </w:p>
                          <w:p w14:paraId="5955DD20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Student learning targets </w:t>
                            </w:r>
                          </w:p>
                          <w:p w14:paraId="4E10FB93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Study aligned texts, anchor vocabulary, </w:t>
                            </w:r>
                          </w:p>
                          <w:p w14:paraId="7C902644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9BBB59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End of Expedition Assessments - project, assessments, mid-expedition checkpoints and experiences</w:t>
                            </w:r>
                          </w:p>
                          <w:p w14:paraId="4119062C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Exit ticket “sets,” leading to checkpoints</w:t>
                            </w:r>
                          </w:p>
                          <w:p w14:paraId="780EAF68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Student work analysis of progress towards checkpoints/assessments</w:t>
                            </w:r>
                          </w:p>
                          <w:p w14:paraId="666C186C" w14:textId="77777777" w:rsidR="00792EAC" w:rsidRPr="005435F9" w:rsidRDefault="00792EAC" w:rsidP="006546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5435F9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Academic Passports (parallel with entire process)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4" o:spid="_x0000_s1026" style="position:absolute;margin-left:-17.25pt;margin-top:14pt;width:484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" filled="f" strokecolor="black [3213]">
                <v:path arrowok="t"/>
                <o:lock v:ext="edit" grouping="t"/>
                <v:textbox>
                  <w:txbxContent>
                    <w:p w14:paraId="34EE48AA" w14:textId="77777777" w:rsidR="00792EAC" w:rsidRPr="005435F9" w:rsidRDefault="00792EAC" w:rsidP="006546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Redesigned Unit Plans:</w:t>
                      </w:r>
                    </w:p>
                    <w:p w14:paraId="346672FB" w14:textId="77777777" w:rsidR="00792EAC" w:rsidRPr="005435F9" w:rsidRDefault="00792EAC" w:rsidP="00654611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10 years from now…</w:t>
                      </w:r>
                    </w:p>
                    <w:p w14:paraId="5955DD20" w14:textId="77777777" w:rsidR="00792EAC" w:rsidRPr="005435F9" w:rsidRDefault="00792EAC" w:rsidP="00654611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Student learning targets </w:t>
                      </w:r>
                    </w:p>
                    <w:p w14:paraId="4E10FB93" w14:textId="77777777" w:rsidR="00792EAC" w:rsidRPr="005435F9" w:rsidRDefault="00792EAC" w:rsidP="00654611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Study aligned texts, anchor vocabulary, </w:t>
                      </w:r>
                    </w:p>
                    <w:p w14:paraId="7C902644" w14:textId="77777777" w:rsidR="00792EAC" w:rsidRPr="005435F9" w:rsidRDefault="00792EAC" w:rsidP="00654611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9BBB59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End of Expedition Assessments - project, assessments, mid-expedition checkpoints and experiences</w:t>
                      </w:r>
                    </w:p>
                    <w:p w14:paraId="4119062C" w14:textId="77777777" w:rsidR="00792EAC" w:rsidRPr="005435F9" w:rsidRDefault="00792EAC" w:rsidP="006546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Exit ticket “sets,” leading to checkpoints</w:t>
                      </w:r>
                    </w:p>
                    <w:p w14:paraId="780EAF68" w14:textId="77777777" w:rsidR="00792EAC" w:rsidRPr="005435F9" w:rsidRDefault="00792EAC" w:rsidP="006546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Student work analysis of progress towards checkpoints/assessments</w:t>
                      </w:r>
                    </w:p>
                    <w:p w14:paraId="666C186C" w14:textId="77777777" w:rsidR="00792EAC" w:rsidRPr="005435F9" w:rsidRDefault="00792EAC" w:rsidP="006546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color w:val="4F81BD"/>
                          <w:sz w:val="24"/>
                          <w:szCs w:val="24"/>
                        </w:rPr>
                      </w:pPr>
                      <w:r w:rsidRPr="005435F9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Academic Passports (parallel with entire process)</w:t>
                      </w:r>
                    </w:p>
                  </w:txbxContent>
                </v:textbox>
              </v:rect>
            </w:pict>
          </mc:Fallback>
        </mc:AlternateContent>
      </w:r>
    </w:p>
    <w:p w14:paraId="26C4A1B5" w14:textId="77777777" w:rsidR="005435F9" w:rsidRDefault="005435F9" w:rsidP="005435F9">
      <w:pPr>
        <w:rPr>
          <w:rFonts w:ascii="Lato" w:hAnsi="Lato"/>
          <w:b/>
          <w:color w:val="auto"/>
          <w:szCs w:val="22"/>
        </w:rPr>
      </w:pPr>
    </w:p>
    <w:p w14:paraId="607C65BB" w14:textId="77777777" w:rsidR="005435F9" w:rsidRPr="005435F9" w:rsidRDefault="005435F9" w:rsidP="005435F9">
      <w:pPr>
        <w:rPr>
          <w:rFonts w:ascii="Lato" w:hAnsi="Lato"/>
          <w:szCs w:val="22"/>
        </w:rPr>
      </w:pPr>
    </w:p>
    <w:p w14:paraId="1F57B3FE" w14:textId="77777777" w:rsidR="005435F9" w:rsidRPr="005435F9" w:rsidRDefault="005435F9" w:rsidP="005435F9">
      <w:pPr>
        <w:rPr>
          <w:rFonts w:ascii="Lato" w:hAnsi="Lato"/>
          <w:szCs w:val="22"/>
        </w:rPr>
      </w:pPr>
    </w:p>
    <w:p w14:paraId="02A0D0D3" w14:textId="77777777" w:rsidR="005435F9" w:rsidRPr="005435F9" w:rsidRDefault="005435F9" w:rsidP="005435F9">
      <w:pPr>
        <w:rPr>
          <w:rFonts w:ascii="Lato" w:hAnsi="Lato"/>
          <w:szCs w:val="22"/>
        </w:rPr>
      </w:pPr>
    </w:p>
    <w:p w14:paraId="6E77CEF2" w14:textId="77777777" w:rsidR="005435F9" w:rsidRPr="005435F9" w:rsidRDefault="005435F9" w:rsidP="005435F9">
      <w:pPr>
        <w:rPr>
          <w:rFonts w:ascii="Lato" w:hAnsi="Lato"/>
          <w:szCs w:val="22"/>
        </w:rPr>
      </w:pPr>
    </w:p>
    <w:p w14:paraId="054AFEC6" w14:textId="77777777" w:rsidR="005435F9" w:rsidRPr="005435F9" w:rsidRDefault="005435F9" w:rsidP="005435F9">
      <w:pPr>
        <w:rPr>
          <w:rFonts w:ascii="Lato" w:hAnsi="Lato"/>
          <w:szCs w:val="22"/>
        </w:rPr>
      </w:pPr>
    </w:p>
    <w:p w14:paraId="4B869281" w14:textId="77777777" w:rsidR="005435F9" w:rsidRDefault="005435F9" w:rsidP="005435F9">
      <w:pPr>
        <w:rPr>
          <w:rFonts w:ascii="Lato" w:hAnsi="Lato"/>
          <w:szCs w:val="22"/>
        </w:rPr>
      </w:pPr>
    </w:p>
    <w:p w14:paraId="48BC0E04" w14:textId="77777777" w:rsidR="0026046C" w:rsidRDefault="005435F9" w:rsidP="005435F9">
      <w:pPr>
        <w:tabs>
          <w:tab w:val="left" w:pos="-360"/>
        </w:tabs>
        <w:ind w:left="-360"/>
        <w:rPr>
          <w:rFonts w:ascii="Lato" w:hAnsi="Lato"/>
          <w:szCs w:val="22"/>
        </w:rPr>
      </w:pPr>
      <w:r>
        <w:rPr>
          <w:rFonts w:ascii="Lato" w:hAnsi="Lato"/>
          <w:szCs w:val="22"/>
        </w:rPr>
        <w:tab/>
      </w:r>
    </w:p>
    <w:p w14:paraId="4148DA23" w14:textId="77777777" w:rsidR="0026046C" w:rsidRDefault="0026046C" w:rsidP="005435F9">
      <w:pPr>
        <w:tabs>
          <w:tab w:val="left" w:pos="-360"/>
        </w:tabs>
        <w:ind w:left="-360"/>
        <w:rPr>
          <w:rFonts w:ascii="Lato" w:hAnsi="Lato"/>
          <w:szCs w:val="22"/>
        </w:rPr>
      </w:pPr>
    </w:p>
    <w:p w14:paraId="04AF3A81" w14:textId="0F155ACB" w:rsidR="005435F9" w:rsidRDefault="005435F9" w:rsidP="005435F9">
      <w:pPr>
        <w:tabs>
          <w:tab w:val="left" w:pos="-360"/>
        </w:tabs>
        <w:ind w:left="-360"/>
        <w:rPr>
          <w:rFonts w:ascii="Lato" w:hAnsi="Lato"/>
          <w:szCs w:val="22"/>
        </w:rPr>
      </w:pPr>
      <w:r>
        <w:rPr>
          <w:rFonts w:ascii="Lato" w:hAnsi="Lato"/>
          <w:szCs w:val="22"/>
        </w:rPr>
        <w:t xml:space="preserve">Reflect:  Review the monitoring tools.  </w:t>
      </w:r>
    </w:p>
    <w:p w14:paraId="51641FF5" w14:textId="77777777" w:rsidR="005435F9" w:rsidRDefault="005435F9" w:rsidP="00654611">
      <w:pPr>
        <w:pStyle w:val="ListParagraph"/>
        <w:numPr>
          <w:ilvl w:val="0"/>
          <w:numId w:val="5"/>
        </w:numPr>
        <w:tabs>
          <w:tab w:val="left" w:pos="-360"/>
        </w:tabs>
        <w:rPr>
          <w:rFonts w:ascii="Lato" w:hAnsi="Lato"/>
          <w:szCs w:val="22"/>
        </w:rPr>
      </w:pPr>
      <w:r>
        <w:rPr>
          <w:rFonts w:ascii="Lato" w:hAnsi="Lato"/>
          <w:szCs w:val="22"/>
        </w:rPr>
        <w:t>How do the planning and monitoring tools help keep Garrison grounded in improving the quality of student responses?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35F9" w14:paraId="1F04C0D0" w14:textId="77777777" w:rsidTr="005435F9">
        <w:tc>
          <w:tcPr>
            <w:tcW w:w="9576" w:type="dxa"/>
          </w:tcPr>
          <w:p w14:paraId="092AE395" w14:textId="77777777" w:rsidR="005435F9" w:rsidRDefault="005435F9" w:rsidP="005435F9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4D697BFB" w14:textId="77777777" w:rsidR="005435F9" w:rsidRDefault="005435F9" w:rsidP="005435F9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62C63681" w14:textId="77777777" w:rsidR="005435F9" w:rsidRDefault="005435F9" w:rsidP="005435F9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6925E966" w14:textId="77777777" w:rsidR="005435F9" w:rsidRPr="005435F9" w:rsidRDefault="005435F9" w:rsidP="005435F9">
            <w:pPr>
              <w:pStyle w:val="ListParagraph"/>
              <w:tabs>
                <w:tab w:val="left" w:pos="-360"/>
              </w:tabs>
              <w:ind w:left="1440"/>
              <w:rPr>
                <w:rFonts w:ascii="Lato" w:hAnsi="Lato"/>
                <w:szCs w:val="22"/>
              </w:rPr>
            </w:pPr>
          </w:p>
          <w:p w14:paraId="6E77D587" w14:textId="77777777" w:rsidR="005435F9" w:rsidRDefault="005435F9" w:rsidP="005435F9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06479654" w14:textId="77777777" w:rsidR="005435F9" w:rsidRDefault="005435F9" w:rsidP="005435F9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035ED8C8" w14:textId="77777777" w:rsidR="005435F9" w:rsidRDefault="005435F9" w:rsidP="005435F9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68AF0FF9" w14:textId="77777777" w:rsidR="005435F9" w:rsidRDefault="005435F9" w:rsidP="005435F9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</w:tc>
      </w:tr>
    </w:tbl>
    <w:p w14:paraId="1465C0FC" w14:textId="77777777" w:rsidR="00C43028" w:rsidRDefault="00C43028" w:rsidP="00C43028">
      <w:pPr>
        <w:pStyle w:val="ListParagraph"/>
        <w:tabs>
          <w:tab w:val="left" w:pos="-360"/>
        </w:tabs>
        <w:ind w:left="1440"/>
        <w:rPr>
          <w:rFonts w:ascii="Lato" w:hAnsi="Lato"/>
          <w:szCs w:val="22"/>
        </w:rPr>
      </w:pPr>
    </w:p>
    <w:p w14:paraId="1EA939B9" w14:textId="77777777" w:rsidR="005435F9" w:rsidRDefault="00C43028" w:rsidP="00654611">
      <w:pPr>
        <w:pStyle w:val="ListParagraph"/>
        <w:numPr>
          <w:ilvl w:val="0"/>
          <w:numId w:val="5"/>
        </w:numPr>
        <w:tabs>
          <w:tab w:val="left" w:pos="-360"/>
        </w:tabs>
        <w:rPr>
          <w:rFonts w:ascii="Lato" w:hAnsi="Lato"/>
          <w:szCs w:val="22"/>
        </w:rPr>
      </w:pPr>
      <w:r>
        <w:rPr>
          <w:rFonts w:ascii="Lato" w:hAnsi="Lato"/>
          <w:szCs w:val="22"/>
        </w:rPr>
        <w:t>What planning and monitoring tools may help your school to ensure that planning and analysis remains grounded in improving the quality of student responses?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3028" w14:paraId="4509BFEB" w14:textId="77777777" w:rsidTr="00C43028">
        <w:tc>
          <w:tcPr>
            <w:tcW w:w="9576" w:type="dxa"/>
          </w:tcPr>
          <w:p w14:paraId="5D182E32" w14:textId="77777777" w:rsidR="00C43028" w:rsidRDefault="00C43028" w:rsidP="00C43028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03B112A7" w14:textId="77777777" w:rsidR="00C43028" w:rsidRDefault="00C43028" w:rsidP="00C43028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3B254604" w14:textId="77777777" w:rsidR="00C43028" w:rsidRDefault="00C43028" w:rsidP="00C43028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1FFBEDE2" w14:textId="77777777" w:rsidR="00C43028" w:rsidRDefault="00C43028" w:rsidP="00C43028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1EE1B632" w14:textId="77777777" w:rsidR="00C43028" w:rsidRDefault="00C43028" w:rsidP="00C43028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54174D64" w14:textId="77777777" w:rsidR="00C43028" w:rsidRDefault="00C43028" w:rsidP="00C43028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  <w:p w14:paraId="1D00DC22" w14:textId="77777777" w:rsidR="00C43028" w:rsidRDefault="00C43028" w:rsidP="00C43028">
            <w:pPr>
              <w:tabs>
                <w:tab w:val="left" w:pos="-360"/>
              </w:tabs>
              <w:rPr>
                <w:rFonts w:ascii="Lato" w:hAnsi="Lato"/>
                <w:szCs w:val="22"/>
              </w:rPr>
            </w:pPr>
          </w:p>
        </w:tc>
      </w:tr>
    </w:tbl>
    <w:p w14:paraId="221483B9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080E1286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7B3E8551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288D6019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52AC79AB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3DC4861D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3759DD14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0D831A3E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7992650E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003BD48F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125618D7" w14:textId="77777777" w:rsidR="00654611" w:rsidRDefault="00654611" w:rsidP="00C43028">
      <w:pPr>
        <w:tabs>
          <w:tab w:val="left" w:pos="-360"/>
        </w:tabs>
        <w:rPr>
          <w:rFonts w:ascii="Lato" w:hAnsi="Lato"/>
          <w:szCs w:val="22"/>
        </w:rPr>
      </w:pPr>
    </w:p>
    <w:p w14:paraId="595EC92B" w14:textId="77777777" w:rsidR="00157FB0" w:rsidRDefault="00157FB0" w:rsidP="00C43028">
      <w:pPr>
        <w:tabs>
          <w:tab w:val="left" w:pos="-360"/>
        </w:tabs>
        <w:rPr>
          <w:rFonts w:ascii="Lato" w:hAnsi="Lato"/>
          <w:szCs w:val="22"/>
        </w:rPr>
      </w:pPr>
    </w:p>
    <w:p w14:paraId="1EE948A4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  <w:r>
        <w:rPr>
          <w:rFonts w:ascii="Lato" w:hAnsi="Lato"/>
          <w:szCs w:val="22"/>
        </w:rPr>
        <w:t>Reflection Page (to be left in the center of the table)</w:t>
      </w:r>
    </w:p>
    <w:p w14:paraId="76948AA0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  <w:r>
        <w:rPr>
          <w:rFonts w:ascii="Lato" w:hAnsi="Lato"/>
          <w:szCs w:val="22"/>
        </w:rPr>
        <w:t>Name:_____________________________________________________________</w:t>
      </w:r>
    </w:p>
    <w:p w14:paraId="3B970E2B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  <w:r>
        <w:rPr>
          <w:rFonts w:ascii="Lato" w:hAnsi="Lato"/>
          <w:szCs w:val="22"/>
        </w:rPr>
        <w:t>School: ____________________________________________________________</w:t>
      </w:r>
    </w:p>
    <w:p w14:paraId="2D074CC8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  <w:r>
        <w:rPr>
          <w:rFonts w:ascii="Lato" w:hAnsi="Lato"/>
          <w:szCs w:val="22"/>
        </w:rPr>
        <w:t>“From Exit Tickets to Enduring Understanding: The Garrison ELA Journey”</w:t>
      </w:r>
    </w:p>
    <w:p w14:paraId="0C19613D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44B406B3" w14:textId="77777777" w:rsidR="00C43028" w:rsidRPr="00C43028" w:rsidRDefault="00C43028" w:rsidP="00654611">
      <w:pPr>
        <w:pStyle w:val="ListParagraph"/>
        <w:numPr>
          <w:ilvl w:val="0"/>
          <w:numId w:val="6"/>
        </w:numPr>
        <w:tabs>
          <w:tab w:val="left" w:pos="-360"/>
        </w:tabs>
        <w:rPr>
          <w:rFonts w:ascii="Lato" w:hAnsi="Lato"/>
          <w:szCs w:val="22"/>
        </w:rPr>
      </w:pPr>
      <w:r w:rsidRPr="00C43028">
        <w:rPr>
          <w:rFonts w:ascii="Lato" w:hAnsi="Lato"/>
          <w:szCs w:val="22"/>
        </w:rPr>
        <w:t xml:space="preserve">What supports will you and your teachers need? </w:t>
      </w:r>
    </w:p>
    <w:p w14:paraId="4971DAF1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2FE92831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1EB7B512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08AA4224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06B82750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61C8DF6F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72308814" w14:textId="77777777" w:rsidR="00C43028" w:rsidRPr="00C43028" w:rsidRDefault="00C43028" w:rsidP="00654611">
      <w:pPr>
        <w:pStyle w:val="ListParagraph"/>
        <w:numPr>
          <w:ilvl w:val="0"/>
          <w:numId w:val="6"/>
        </w:numPr>
        <w:tabs>
          <w:tab w:val="left" w:pos="-360"/>
        </w:tabs>
        <w:rPr>
          <w:rFonts w:ascii="Lato" w:hAnsi="Lato"/>
          <w:szCs w:val="22"/>
        </w:rPr>
      </w:pPr>
      <w:r w:rsidRPr="00C43028">
        <w:rPr>
          <w:rFonts w:ascii="Lato" w:hAnsi="Lato"/>
          <w:szCs w:val="22"/>
        </w:rPr>
        <w:t>How can your ANet Coach best support implementation?</w:t>
      </w:r>
    </w:p>
    <w:p w14:paraId="4AE1508A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40DB9FEA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4492AF6C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4A608CCA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7505F0F4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7FF9BD18" w14:textId="77777777" w:rsid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p w14:paraId="2AD836AF" w14:textId="77777777" w:rsidR="00C43028" w:rsidRPr="00C43028" w:rsidRDefault="00C43028" w:rsidP="00C43028">
      <w:pPr>
        <w:tabs>
          <w:tab w:val="left" w:pos="-360"/>
        </w:tabs>
        <w:rPr>
          <w:rFonts w:ascii="Lato" w:hAnsi="Lato"/>
          <w:szCs w:val="22"/>
        </w:rPr>
      </w:pPr>
    </w:p>
    <w:sectPr w:rsidR="00C43028" w:rsidRPr="00C43028" w:rsidSect="0028086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3D13" w14:textId="77777777" w:rsidR="00DB7595" w:rsidRDefault="00DB7595">
      <w:pPr>
        <w:spacing w:after="0" w:line="240" w:lineRule="auto"/>
      </w:pPr>
      <w:r>
        <w:separator/>
      </w:r>
    </w:p>
  </w:endnote>
  <w:endnote w:type="continuationSeparator" w:id="0">
    <w:p w14:paraId="37340C64" w14:textId="77777777" w:rsidR="00DB7595" w:rsidRDefault="00DB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03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C17BF" w14:textId="77777777" w:rsidR="00792EAC" w:rsidRDefault="00792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77CB9B" w14:textId="77777777" w:rsidR="00792EAC" w:rsidRDefault="00792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290D" w14:textId="77777777" w:rsidR="00DB7595" w:rsidRDefault="00DB7595">
      <w:pPr>
        <w:spacing w:after="0" w:line="240" w:lineRule="auto"/>
      </w:pPr>
      <w:r>
        <w:separator/>
      </w:r>
    </w:p>
  </w:footnote>
  <w:footnote w:type="continuationSeparator" w:id="0">
    <w:p w14:paraId="2FE255A5" w14:textId="77777777" w:rsidR="00DB7595" w:rsidRDefault="00DB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51E0" w14:textId="77777777" w:rsidR="00792EAC" w:rsidRDefault="00792EA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0DA894A" wp14:editId="5AD19281">
          <wp:extent cx="1780509" cy="756983"/>
          <wp:effectExtent l="0" t="0" r="0" b="0"/>
          <wp:docPr id="1" name="image01.jpg" descr="ANET_ltrhd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NET_ltrhd_header.jpg"/>
                  <pic:cNvPicPr preferRelativeResize="0"/>
                </pic:nvPicPr>
                <pic:blipFill>
                  <a:blip r:embed="rId1"/>
                  <a:srcRect l="-14313"/>
                  <a:stretch>
                    <a:fillRect/>
                  </a:stretch>
                </pic:blipFill>
                <pic:spPr>
                  <a:xfrm>
                    <a:off x="0" y="0"/>
                    <a:ext cx="1780509" cy="756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BAA"/>
    <w:multiLevelType w:val="hybridMultilevel"/>
    <w:tmpl w:val="43F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F05"/>
    <w:multiLevelType w:val="hybridMultilevel"/>
    <w:tmpl w:val="AD0AD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944"/>
    <w:multiLevelType w:val="hybridMultilevel"/>
    <w:tmpl w:val="3EF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E03EF"/>
    <w:multiLevelType w:val="hybridMultilevel"/>
    <w:tmpl w:val="F5EE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02B0"/>
    <w:multiLevelType w:val="hybridMultilevel"/>
    <w:tmpl w:val="B2F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83D67"/>
    <w:multiLevelType w:val="hybridMultilevel"/>
    <w:tmpl w:val="C6FC5DFE"/>
    <w:lvl w:ilvl="0" w:tplc="3AA8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6B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A87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00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4E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C3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2D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3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164A6"/>
    <w:multiLevelType w:val="hybridMultilevel"/>
    <w:tmpl w:val="46C4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5E2494"/>
    <w:multiLevelType w:val="hybridMultilevel"/>
    <w:tmpl w:val="E5160398"/>
    <w:lvl w:ilvl="0" w:tplc="D26A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8A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2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0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2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C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A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1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40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1634B"/>
    <w:multiLevelType w:val="hybridMultilevel"/>
    <w:tmpl w:val="EE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8C2"/>
    <w:multiLevelType w:val="hybridMultilevel"/>
    <w:tmpl w:val="6D5C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5E80"/>
    <w:rsid w:val="000261F8"/>
    <w:rsid w:val="00066263"/>
    <w:rsid w:val="000C2B8C"/>
    <w:rsid w:val="000C3967"/>
    <w:rsid w:val="000F3CD4"/>
    <w:rsid w:val="00126853"/>
    <w:rsid w:val="00157FB0"/>
    <w:rsid w:val="00185177"/>
    <w:rsid w:val="002256F2"/>
    <w:rsid w:val="00231966"/>
    <w:rsid w:val="00234110"/>
    <w:rsid w:val="0026046C"/>
    <w:rsid w:val="00276989"/>
    <w:rsid w:val="00280864"/>
    <w:rsid w:val="00291CF9"/>
    <w:rsid w:val="003012FD"/>
    <w:rsid w:val="0031754D"/>
    <w:rsid w:val="003613FD"/>
    <w:rsid w:val="00374853"/>
    <w:rsid w:val="00392B74"/>
    <w:rsid w:val="003D2A49"/>
    <w:rsid w:val="003E651C"/>
    <w:rsid w:val="0042645D"/>
    <w:rsid w:val="00431611"/>
    <w:rsid w:val="0044791A"/>
    <w:rsid w:val="004A13EC"/>
    <w:rsid w:val="004E7396"/>
    <w:rsid w:val="005435F9"/>
    <w:rsid w:val="0058130C"/>
    <w:rsid w:val="005B70D9"/>
    <w:rsid w:val="005C479E"/>
    <w:rsid w:val="005E2BDE"/>
    <w:rsid w:val="00654611"/>
    <w:rsid w:val="0068046B"/>
    <w:rsid w:val="00696111"/>
   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<w:rsid w:val="00814D7C"/>
    <w:rsid w:val="00836CBD"/>
    <w:rsid w:val="00856005"/>
    <w:rsid w:val="008631A0"/>
    <w:rsid w:val="00873387"/>
    <w:rsid w:val="008C24DF"/>
    <w:rsid w:val="008E4766"/>
    <w:rsid w:val="008E4BD2"/>
    <w:rsid w:val="008F562B"/>
    <w:rsid w:val="0092077E"/>
    <w:rsid w:val="009E2069"/>
    <w:rsid w:val="009E42B4"/>
    <w:rsid w:val="00A4549C"/>
    <w:rsid w:val="00A533EE"/>
    <w:rsid w:val="00AA05FE"/>
    <w:rsid w:val="00AB1388"/>
    <w:rsid w:val="00B05E80"/>
    <w:rsid w:val="00B07C05"/>
    <w:rsid w:val="00B15C56"/>
    <w:rsid w:val="00B406D6"/>
    <w:rsid w:val="00B63F79"/>
    <w:rsid w:val="00B65489"/>
    <w:rsid w:val="00B83FFB"/>
    <w:rsid w:val="00BD063C"/>
    <w:rsid w:val="00BE68D5"/>
    <w:rsid w:val="00BF17A4"/>
    <w:rsid w:val="00BF66CE"/>
    <w:rsid w:val="00C43028"/>
    <w:rsid w:val="00C92958"/>
    <w:rsid w:val="00C972B5"/>
    <w:rsid w:val="00CC3326"/>
    <w:rsid w:val="00D01420"/>
    <w:rsid w:val="00D57940"/>
    <w:rsid w:val="00D639DC"/>
    <w:rsid w:val="00DB5DEF"/>
    <w:rsid w:val="00DB7595"/>
    <w:rsid w:val="00DB7D51"/>
    <w:rsid w:val="00DC18D3"/>
    <w:rsid w:val="00DD376E"/>
    <w:rsid w:val="00DE3D80"/>
    <w:rsid w:val="00DF2869"/>
    <w:rsid w:val="00E71E64"/>
    <w:rsid w:val="00E85160"/>
    <w:rsid w:val="00E911B3"/>
    <w:rsid w:val="00EA06A4"/>
    <w:rsid w:val="00EA52C1"/>
    <w:rsid w:val="00EE56F8"/>
    <w:rsid w:val="00EF02BC"/>
    <w:rsid w:val="00EF504D"/>
    <w:rsid w:val="00EF5D83"/>
    <w:rsid w:val="00F10C26"/>
    <w:rsid w:val="00F40AF2"/>
    <w:rsid w:val="00F63B31"/>
    <w:rsid w:val="00F83116"/>
    <w:rsid w:val="00FA5498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D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E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69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7A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7A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2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6CBD"/>
  </w:style>
  <w:style w:type="paragraph" w:styleId="Header">
    <w:name w:val="header"/>
    <w:basedOn w:val="Normal"/>
    <w:link w:val="HeaderChar"/>
    <w:uiPriority w:val="99"/>
    <w:unhideWhenUsed/>
    <w:rsid w:val="0037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53"/>
  </w:style>
  <w:style w:type="paragraph" w:styleId="Footer">
    <w:name w:val="footer"/>
    <w:basedOn w:val="Normal"/>
    <w:link w:val="FooterChar"/>
    <w:uiPriority w:val="99"/>
    <w:unhideWhenUsed/>
    <w:rsid w:val="0037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E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69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7A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7A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2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6CBD"/>
  </w:style>
  <w:style w:type="paragraph" w:styleId="Header">
    <w:name w:val="header"/>
    <w:basedOn w:val="Normal"/>
    <w:link w:val="HeaderChar"/>
    <w:uiPriority w:val="99"/>
    <w:unhideWhenUsed/>
    <w:rsid w:val="0037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53"/>
  </w:style>
  <w:style w:type="paragraph" w:styleId="Footer">
    <w:name w:val="footer"/>
    <w:basedOn w:val="Normal"/>
    <w:link w:val="FooterChar"/>
    <w:uiPriority w:val="99"/>
    <w:unhideWhenUsed/>
    <w:rsid w:val="0037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9B28-8130-497E-8632-D2768221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Coherence Participant Packet Session 1_2.4.15 v.2.docx.docx</vt:lpstr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Coherence Participant Packet Session 1_2.4.15 v.2.docx.docx</dc:title>
  <dc:creator>Julia Davis</dc:creator>
  <cp:lastModifiedBy>Rebecca Sklepovich</cp:lastModifiedBy>
  <cp:revision>2</cp:revision>
  <cp:lastPrinted>2015-11-10T17:26:00Z</cp:lastPrinted>
  <dcterms:created xsi:type="dcterms:W3CDTF">2016-06-27T22:45:00Z</dcterms:created>
  <dcterms:modified xsi:type="dcterms:W3CDTF">2016-06-27T22:45:00Z</dcterms:modified>
</cp:coreProperties>
</file>